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C91" w:rsidRPr="009D6A76" w:rsidRDefault="00BC5C91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center"/>
        <w:textAlignment w:val="baseline"/>
        <w:rPr>
          <w:rStyle w:val="a4"/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</w:pPr>
      <w:r w:rsidRPr="009D6A76">
        <w:rPr>
          <w:rStyle w:val="a4"/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Тест по «Историческая география» для студентов 3-го курса.</w:t>
      </w:r>
      <w:r>
        <w:rPr>
          <w:rStyle w:val="a4"/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 xml:space="preserve"> 2024 г.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 1.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С какой дисциплиной тесно связана предмет историческая география?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>$</w:t>
      </w:r>
      <w:r w:rsidRPr="00BC5C91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</w:rPr>
        <w:t>) история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>$</w:t>
      </w:r>
      <w:r w:rsidRPr="00BC5C91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филология;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геология;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география;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>$E) археография;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@2.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Что означает слово Согд?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горящий, блестящий;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хороший человек, торговец;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таджикский, тохари;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богатая земля, возвышенность;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богатый, бедный;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@3.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В каком районе реки Аму расположен Хорезм?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A) вниз по течению;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вверх по течению;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C) средний предел;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восточное побережье;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западное побережье;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@4. 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Каков был титул царей Хорезма?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A) Хорезмшах;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B) Хорезмхудот;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C) Хорезмский шер;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D) Ябгу;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Ихшид Хорезмский;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@5. 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На каком языке говорили хорезмийцы до арабского нашествия?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Хорезми;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персидский;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C) турецкий;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D) согдийский;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Пехлеви;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@6.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Кого вы считаете величайшим ученым Хорезма?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Фирдоуси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B) Фараби;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Ибн Сина;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D) Хорезми;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Бируни;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@7.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Как назывался знаменитый храм Балха?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Нававихара(Навбахар);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Сабзбахар;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Багдад;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lastRenderedPageBreak/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Навкер;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Нухгумбаз;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@8. 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Об этом городе пишет китаец Сюань Цзань, где было 100 буддийских храмов и 3000 монахов.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Балх;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Герат;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Нишапур;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Тахти сангин;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Кабул;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@9. 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Какую область Ориона называют Арахозией?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Кандагар;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Герат;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Гиссар;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Кабул;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Пешавар;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@10. 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Какому городу Хорасану подчинялись Самангон и Толикан?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Балх;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б) Герат;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в) Кабул;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г) Нишапур;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е) Марв;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@11.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Макдиси называет этот город «скучным и далеким от главной дороги»: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Балх;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б) Герат;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с) Нишапур;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г) Толикан;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е) Самарканд;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@12.</w:t>
      </w:r>
    </w:p>
    <w:p w:rsidR="001F2423" w:rsidRPr="00BC5C91" w:rsidRDefault="001F2423" w:rsidP="00BC5C91">
      <w:pPr>
        <w:spacing w:after="0" w:line="240" w:lineRule="auto"/>
        <w:ind w:left="550" w:firstLine="266"/>
        <w:jc w:val="both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На востоке Балха был найден город, который больше нынешнего Балха?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Мазари-Шариф;</w:t>
      </w:r>
      <w:bookmarkStart w:id="0" w:name="_GoBack"/>
      <w:bookmarkEnd w:id="0"/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Самангон;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Бамиан;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Панджшер;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Кундуз;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@13. Как называлась столица Гузгона (Джузжана)?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Иудея;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Маймана;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lastRenderedPageBreak/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Фирузкух;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Ромсар;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Балх;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@14.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 звали города Мерв в средние века?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Марвишахиджахон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Маймана;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Гурган;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Бухара;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Мургабад;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@15.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Какой город был столицей арабских эмиров Хорасана?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)Марв;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Балх;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Нишапур;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Герат;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Рей;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@16. 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 какой исторической провинции относится Хутталь?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Тохаристан;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Согд;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Хорасан;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Чоч;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Забулистан;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@17.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lastRenderedPageBreak/>
        <w:t xml:space="preserve"> Как называлась столица Хутталь?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Хульбук;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Мунк;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Пули сангин;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ФЙархор;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Андижорог;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@18. Какой район сегодня Вашгирд?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Файзабад;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Вахдат;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Рудаки;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Восеъ;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Рашт;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@19.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Как зовут китайского паломника, давшего информацию о Центральной Азии?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Сюань Цзань;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Ча Син;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Хань Сюй;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Пан Ги Сон;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Су Сян;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 20.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Какой учёный обнаружил руины города Хулбука;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Э. Гуломова;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Ю. Якубшах;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Н. Негматов;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А. Мухторов;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lastRenderedPageBreak/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М. Азизов;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@21. 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Какой город был столицей Хорасана в период Саманидов?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)Бухара;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Марв;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Герат;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Нишапур;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Балх;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@22. 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Могила какого мистика находится в Вашгирде?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Хотам Ассам;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Боязид Бастоми;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Шакик Балхи;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Абу Саид Абу Хайр;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Маулана Якуб Чархи;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@23. 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 называлась столица чаганианцев?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Хульбук;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Дехнав;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С) Чох;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Тирмидз;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руководитель Азии;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@24.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Какие исторические районы охватывали Шумон и Агарун?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Хисор и Шахринав;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lastRenderedPageBreak/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Вахдат и Файзабад;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Душанбе;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Регар;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Вахдат и Регар;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@25. 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Какие прозвища были у хутлальских царей?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Хутталоншах и шери Хутал;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Ихшид Хуттал;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Афшин Хуттал;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Малик Хуттала;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Худат Хуттала;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@26. Где находился Мунк?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Сегодняшний Ховалинг;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Шахринав;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Тахор Афганистана;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Кубадиян;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Шахринав;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@27.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Где была столица Шуман?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сегодняшняя Гиссарская крепость;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Мортеппа;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Восеъ;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район Рудаки;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Худжанд;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@28.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lastRenderedPageBreak/>
        <w:t xml:space="preserve"> Какой город был столицей Ферганы?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Чоч;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Ташкент;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Худжанд;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Наманган;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Огонь;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@29.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Какую религию исповедовало большинство жителей Балха до прихода арабов?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Зороастризм;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ислам;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буддизм;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ханбали;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христианство;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@30. 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Из каких частей состоял средневековый город?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три части;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две части;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пять частей;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семь частей;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была оптовой;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@31.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В состав какого исторического область входит Исфара?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Фергана;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Истаравшан;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Чоч;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lastRenderedPageBreak/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Согд;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Тохаристан;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@32. 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Какой город был столицей Истаравшана?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Банджикат;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Панджекат;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округ;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Урутеппа;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Исфара;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@33.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Определите древнее имя Хисар: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Ахарун;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Шуман;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Марвируруд;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Душанбе;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Шодмон;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@34.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Как называется географический труд Макдиси?: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Ахсан-ут такасим фи познанил акалим;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Суратул Арз;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Земля небес;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Худуд-уль-мулк;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Авеста;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@35.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Как называется работа Ибн Хаукаля?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lastRenderedPageBreak/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Суратул Арз;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Ахсан-ут такасим фи познанил акалим;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Земля небес;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Авеста;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мир Худуд-уль;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@36.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Как называется земля ариев в Авесте?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Ариана Вейч;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исторический Таджикистан;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Старый Иранзамин;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Хорезм Великий;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Балх Боми;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@37.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Какую землю или географическую территорию археологи приписывают Ариане Вейтч?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A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Амуское водохранилище (Хорезм) или Азербайджан;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земля Сакы;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Согд и Харейва;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Бактрия и  Забулистан;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Истаравшан;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@38.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В каком районе современного Таджикистана расположен Леваканд?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Хатлон;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Бадахшан;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Согд;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Рашт;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lastRenderedPageBreak/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Хисар;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@39.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Какие исторические сооружения существовали в районе Байсунских Бузголахона?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А) Железные ворота, которые были границей между Согдем и Тохаристаном;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B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Крупнейший продовольственный рынок в Центральной Азии;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граница между Чаганианом и Тирмизом;</w:t>
      </w:r>
    </w:p>
    <w:p w:rsidR="001F2423" w:rsidRPr="00BC5C91" w:rsidRDefault="001F2423" w:rsidP="00BC5C91">
      <w:pPr>
        <w:pStyle w:val="a3"/>
        <w:shd w:val="clear" w:color="auto" w:fill="FFFFFF"/>
        <w:spacing w:after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D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крепость Кеш, известная в Магрибе и на Востоке;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en-US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 город Будрач, который был столицей чаганцев;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@40.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Историческая география что изучает?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A) историю прошлых эпох;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B) 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конкретную географию прошлого и её изменения на разных исторических этапах;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древние цивилизации;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историко-географические аспекты развития материальной и духовной культуры;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политическую карту, границы государств и государственный строй прошлых эпох;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@41.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Основоположники исторической географии – это?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A) В.К. Яцунский, И.А. Витвер, В.С. Жекулин и др;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А.А .Григорьев, А.А. Минц и др;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С.В. Колесник, И.М. Маергойз и др;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И.П. Герсимов, В.В. Покшишевский, Я.Г. Машбиц и др;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В.Б. Сочава, Ю.Г. Саушкин, И.А. Витвер и др;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@42.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Назовите древние цивилизации Востока?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A) Финикия, Греция, Римское государство;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Древняя Греция, Древний Рим;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Древний Крит;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Месоамерика, Андская область;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E) Египет, Двуречье, Северная Индия, Китай;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@43.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Центр научной мысли в античной Греции – город?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A) Дамаск;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Берит;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Библ;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D) Милеет;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Тир.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lastRenderedPageBreak/>
        <w:t>@44.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Ученые милетской школы – это: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A) Страбон, Птолемей;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Исаченко, Яцунский;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C) Фалес, Анаксимандр, Анаксимен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Ибн-Халдун, Индикоплов;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Демокрит, Птолемей, Индикоплов;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@45.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Первая древнегреческая карта обитаемой суши – ойкумены составлена?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A) Анаксимандром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Демокритом;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Страбоном;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Птолемеем;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Анаксименом;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@46.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Наиболее видным страноведом в античной Греции является «отец истории» – ученый?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A) Птолемей;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Страбон;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Демокрит;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Аристотель;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E) Геродот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@47.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Известный географ периода эллинизма впервые использовал в географии математический метод исследования и определил с помощью расчетов окружность земного шара по экватору - это: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A) Македонский;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B) Эратосфен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Страбон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Птолемей;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Аристотель;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@48.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Родоначальник гидрологии, океанологии, метеорологии, динамической геоморфологии в географии классической Греции является ученый?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A) Эратосфен;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Птолемей;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Геродот;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D) Аристотель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Страбон;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@49.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Эпоха эллинизма охватывает период?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A)конец IV в. - середина II в. до нашей эры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конец II в. - середина I в. до нашей эры;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конец VI в. – середина II в. нашей эры;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конец VIII в. - середина III в. нашей эры;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конец X в. - середина IV в. нашей эры;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@50.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Политическое господство в Средиземноморье переходит к огромной 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lastRenderedPageBreak/>
        <w:t>Римской империи?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A) с середины II в. до нашей эры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с середины II в. нашей эры;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с середины IV в. до нашей эры;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с середины IV в. нашей эры;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с середины X в. нашей эры;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@51.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В состав Римской империи на этапе ее наибольшего могущества входили?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A) Индия, Китай, Монголия;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B) Юго - Западная и Юго - Восточная Европа, Малая Азия, Северная Африка, Египет, Восточное Средиземноморье, побережье Черного моря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Месоамерика, Юго - Западная и Юго - Восточная;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Китай, Индия, Малая Азия, Египет;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Восточное Средиземноморье, побережье Черного моря, Лапландия, Финикия;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@52. Римский ученый греческого происхождения – это: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A) Страбон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Птолемей;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Аристотель;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Геродот;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E) Демокрит;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@53.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К середине VIII века в результате военных походов арабов возникло огромное мусульманское государство?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A) Вавилонское царство;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B) Персидское царство;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C) Хиджаз;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D) Финикия;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E)Арабский халифа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@54.</w:t>
      </w:r>
    </w:p>
    <w:p w:rsidR="001F2423" w:rsidRPr="00BC5C91" w:rsidRDefault="001F2423" w:rsidP="00BC5C91">
      <w:pPr>
        <w:pStyle w:val="1"/>
        <w:ind w:left="550"/>
        <w:jc w:val="both"/>
        <w:rPr>
          <w:rFonts w:ascii="Times New Roman Tj" w:hAnsi="Times New Roman Tj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Историческая география имеет четыре разделы, какой здесь лишнее?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 xml:space="preserve">) </w:t>
      </w:r>
      <w:r w:rsidRPr="00BC5C91">
        <w:rPr>
          <w:rFonts w:ascii="Times New Roman Tj" w:hAnsi="Times New Roman Tj"/>
          <w:sz w:val="28"/>
          <w:szCs w:val="28"/>
        </w:rPr>
        <w:t>Природно-историческая (историко-физическая география);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 xml:space="preserve">) </w:t>
      </w:r>
      <w:r w:rsidRPr="00BC5C91">
        <w:rPr>
          <w:rFonts w:ascii="Times New Roman Tj" w:hAnsi="Times New Roman Tj"/>
          <w:sz w:val="28"/>
          <w:szCs w:val="28"/>
        </w:rPr>
        <w:t>Историческая география населения;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 xml:space="preserve">) </w:t>
      </w:r>
      <w:r w:rsidRPr="00BC5C91">
        <w:rPr>
          <w:rFonts w:ascii="Times New Roman Tj" w:hAnsi="Times New Roman Tj"/>
          <w:sz w:val="28"/>
          <w:szCs w:val="28"/>
        </w:rPr>
        <w:t>Хозяйственная (историко-экономическая) география;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>Политико-историческая география;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Социальная география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bookmarkStart w:id="1" w:name="bookmark19"/>
      <w:bookmarkStart w:id="2" w:name="bookmark20"/>
      <w:bookmarkStart w:id="3" w:name="bookmark21"/>
      <w:bookmarkEnd w:id="1"/>
      <w:bookmarkEnd w:id="2"/>
      <w:bookmarkEnd w:id="3"/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@55.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 xml:space="preserve">Историческая география в качестве науки появилась когда  и где?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 xml:space="preserve"> в Запад</w:t>
      </w:r>
      <w:r w:rsidRPr="00BC5C91">
        <w:rPr>
          <w:rFonts w:ascii="Times New Roman Tj" w:hAnsi="Times New Roman Tj"/>
          <w:sz w:val="28"/>
          <w:szCs w:val="28"/>
        </w:rPr>
        <w:softHyphen/>
        <w:t>ной Европе в XV в.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 xml:space="preserve"> в Запад</w:t>
      </w:r>
      <w:r w:rsidRPr="00BC5C91">
        <w:rPr>
          <w:rFonts w:ascii="Times New Roman Tj" w:hAnsi="Times New Roman Tj"/>
          <w:sz w:val="28"/>
          <w:szCs w:val="28"/>
        </w:rPr>
        <w:softHyphen/>
        <w:t>ной Европе в XI в.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 в Восточной Европе в Х в.;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)в Центральная Азии в ХХ в.;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 xml:space="preserve"> в </w:t>
      </w:r>
      <w:r w:rsidRPr="00BC5C91">
        <w:rPr>
          <w:rFonts w:ascii="Times New Roman Tj" w:hAnsi="Times New Roman Tj"/>
          <w:bCs/>
          <w:sz w:val="28"/>
          <w:szCs w:val="28"/>
        </w:rPr>
        <w:t>Запад</w:t>
      </w:r>
      <w:r w:rsidRPr="00BC5C91">
        <w:rPr>
          <w:rFonts w:ascii="Times New Roman Tj" w:hAnsi="Times New Roman Tj"/>
          <w:bCs/>
          <w:sz w:val="28"/>
          <w:szCs w:val="28"/>
        </w:rPr>
        <w:softHyphen/>
        <w:t>ной Европе в XVI в.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@56.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Кто автор «Атлас древнего мира»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)Пифагор;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)Аристотель;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)Фараби;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lastRenderedPageBreak/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К.Линней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Pr="00BC5C91">
        <w:rPr>
          <w:rFonts w:ascii="Times New Roman Tj" w:hAnsi="Times New Roman Tj"/>
          <w:sz w:val="28"/>
          <w:szCs w:val="28"/>
        </w:rPr>
        <w:t xml:space="preserve"> </w:t>
      </w:r>
      <w:r w:rsidRPr="00BC5C91">
        <w:rPr>
          <w:rFonts w:ascii="Times New Roman Tj" w:hAnsi="Times New Roman Tj"/>
          <w:bCs/>
          <w:sz w:val="28"/>
          <w:szCs w:val="28"/>
        </w:rPr>
        <w:t>А. Ортелий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@57.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В России кто считается основателем исторической географии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</w:rPr>
        <w:t xml:space="preserve"> </w:t>
      </w:r>
      <w:r w:rsidRPr="00BC5C91">
        <w:rPr>
          <w:rFonts w:ascii="Times New Roman Tj" w:hAnsi="Times New Roman Tj"/>
          <w:sz w:val="28"/>
          <w:szCs w:val="28"/>
        </w:rPr>
        <w:t>М.К. Любавский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)А.А. Карамзин;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sz w:val="28"/>
          <w:szCs w:val="28"/>
          <w:lang w:val="it-IT"/>
        </w:rPr>
        <w:t xml:space="preserve"> </w:t>
      </w:r>
      <w:r w:rsidRPr="00BC5C91">
        <w:rPr>
          <w:rFonts w:ascii="Times New Roman Tj" w:hAnsi="Times New Roman Tj"/>
          <w:sz w:val="28"/>
          <w:szCs w:val="28"/>
        </w:rPr>
        <w:t>Н</w:t>
      </w:r>
      <w:r w:rsidRPr="00BC5C91">
        <w:rPr>
          <w:rFonts w:ascii="Times New Roman Tj" w:hAnsi="Times New Roman Tj"/>
          <w:sz w:val="28"/>
          <w:szCs w:val="28"/>
          <w:lang w:val="it-IT"/>
        </w:rPr>
        <w:t>.</w:t>
      </w:r>
      <w:r w:rsidRPr="00BC5C91">
        <w:rPr>
          <w:rFonts w:ascii="Times New Roman Tj" w:hAnsi="Times New Roman Tj"/>
          <w:sz w:val="28"/>
          <w:szCs w:val="28"/>
        </w:rPr>
        <w:t>Н</w:t>
      </w:r>
      <w:r w:rsidRPr="00BC5C91">
        <w:rPr>
          <w:rFonts w:ascii="Times New Roman Tj" w:hAnsi="Times New Roman Tj"/>
          <w:sz w:val="28"/>
          <w:szCs w:val="28"/>
          <w:lang w:val="it-IT"/>
        </w:rPr>
        <w:t xml:space="preserve">. </w:t>
      </w:r>
      <w:r w:rsidRPr="00BC5C91">
        <w:rPr>
          <w:rFonts w:ascii="Times New Roman Tj" w:hAnsi="Times New Roman Tj"/>
          <w:sz w:val="28"/>
          <w:szCs w:val="28"/>
        </w:rPr>
        <w:t>Барсов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sz w:val="28"/>
          <w:szCs w:val="28"/>
          <w:lang w:val="it-IT"/>
        </w:rPr>
        <w:t xml:space="preserve"> </w:t>
      </w:r>
      <w:r w:rsidRPr="00BC5C91">
        <w:rPr>
          <w:rFonts w:ascii="Times New Roman Tj" w:hAnsi="Times New Roman Tj"/>
          <w:sz w:val="28"/>
          <w:szCs w:val="28"/>
        </w:rPr>
        <w:t>И</w:t>
      </w:r>
      <w:r w:rsidRPr="00BC5C91">
        <w:rPr>
          <w:rFonts w:ascii="Times New Roman Tj" w:hAnsi="Times New Roman Tj"/>
          <w:sz w:val="28"/>
          <w:szCs w:val="28"/>
          <w:lang w:val="it-IT"/>
        </w:rPr>
        <w:t>.</w:t>
      </w:r>
      <w:r w:rsidRPr="00BC5C91">
        <w:rPr>
          <w:rFonts w:ascii="Times New Roman Tj" w:hAnsi="Times New Roman Tj"/>
          <w:sz w:val="28"/>
          <w:szCs w:val="28"/>
        </w:rPr>
        <w:t>Н</w:t>
      </w:r>
      <w:r w:rsidRPr="00BC5C91">
        <w:rPr>
          <w:rFonts w:ascii="Times New Roman Tj" w:hAnsi="Times New Roman Tj"/>
          <w:sz w:val="28"/>
          <w:szCs w:val="28"/>
          <w:lang w:val="it-IT"/>
        </w:rPr>
        <w:t xml:space="preserve">. </w:t>
      </w:r>
      <w:r w:rsidRPr="00BC5C91">
        <w:rPr>
          <w:rFonts w:ascii="Times New Roman Tj" w:hAnsi="Times New Roman Tj"/>
          <w:sz w:val="28"/>
          <w:szCs w:val="28"/>
        </w:rPr>
        <w:t>Болтин</w:t>
      </w:r>
      <w:r w:rsidRPr="00BC5C91">
        <w:rPr>
          <w:rFonts w:ascii="Times New Roman Tj" w:hAnsi="Times New Roman Tj"/>
          <w:sz w:val="28"/>
          <w:szCs w:val="28"/>
          <w:lang w:val="it-IT"/>
        </w:rPr>
        <w:t>.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Pr="00BC5C91">
        <w:rPr>
          <w:rFonts w:ascii="Times New Roman Tj" w:hAnsi="Times New Roman Tj"/>
          <w:sz w:val="28"/>
          <w:szCs w:val="28"/>
          <w:lang w:val="it-IT"/>
        </w:rPr>
        <w:t xml:space="preserve"> </w:t>
      </w:r>
      <w:r w:rsidRPr="00BC5C91">
        <w:rPr>
          <w:rFonts w:ascii="Times New Roman Tj" w:hAnsi="Times New Roman Tj"/>
          <w:bCs/>
          <w:sz w:val="28"/>
          <w:szCs w:val="28"/>
        </w:rPr>
        <w:t>В</w:t>
      </w:r>
      <w:r w:rsidRPr="00BC5C91">
        <w:rPr>
          <w:rFonts w:ascii="Times New Roman Tj" w:hAnsi="Times New Roman Tj"/>
          <w:bCs/>
          <w:sz w:val="28"/>
          <w:szCs w:val="28"/>
          <w:lang w:val="it-IT"/>
        </w:rPr>
        <w:t>.</w:t>
      </w:r>
      <w:r w:rsidRPr="00BC5C91">
        <w:rPr>
          <w:rFonts w:ascii="Times New Roman Tj" w:hAnsi="Times New Roman Tj"/>
          <w:bCs/>
          <w:sz w:val="28"/>
          <w:szCs w:val="28"/>
        </w:rPr>
        <w:t>Н</w:t>
      </w:r>
      <w:r w:rsidRPr="00BC5C91">
        <w:rPr>
          <w:rFonts w:ascii="Times New Roman Tj" w:hAnsi="Times New Roman Tj"/>
          <w:bCs/>
          <w:sz w:val="28"/>
          <w:szCs w:val="28"/>
          <w:lang w:val="it-IT"/>
        </w:rPr>
        <w:t xml:space="preserve">. </w:t>
      </w:r>
      <w:r w:rsidRPr="00BC5C91">
        <w:rPr>
          <w:rFonts w:ascii="Times New Roman Tj" w:hAnsi="Times New Roman Tj"/>
          <w:bCs/>
          <w:sz w:val="28"/>
          <w:szCs w:val="28"/>
        </w:rPr>
        <w:t>Татищев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@58.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Исторические карты подразделяются на какие части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>археологические, эт</w:t>
      </w:r>
      <w:r w:rsidRPr="00BC5C91">
        <w:rPr>
          <w:rFonts w:ascii="Times New Roman Tj" w:hAnsi="Times New Roman Tj"/>
          <w:sz w:val="28"/>
          <w:szCs w:val="28"/>
        </w:rPr>
        <w:softHyphen/>
        <w:t>нографические, историко-экономические, по</w:t>
      </w:r>
      <w:r w:rsidRPr="00BC5C91">
        <w:rPr>
          <w:rFonts w:ascii="Times New Roman Tj" w:hAnsi="Times New Roman Tj"/>
          <w:sz w:val="28"/>
          <w:szCs w:val="28"/>
        </w:rPr>
        <w:softHyphen/>
        <w:t>литико-исторические и историко-культурные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>археологические, эт</w:t>
      </w:r>
      <w:r w:rsidRPr="00BC5C91">
        <w:rPr>
          <w:rFonts w:ascii="Times New Roman Tj" w:hAnsi="Times New Roman Tj"/>
          <w:sz w:val="28"/>
          <w:szCs w:val="28"/>
        </w:rPr>
        <w:softHyphen/>
        <w:t>нографические, историко-военные, историко-экономические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>историко-военные, историко-экономические, по</w:t>
      </w:r>
      <w:r w:rsidRPr="00BC5C91">
        <w:rPr>
          <w:rFonts w:ascii="Times New Roman Tj" w:hAnsi="Times New Roman Tj"/>
          <w:sz w:val="28"/>
          <w:szCs w:val="28"/>
        </w:rPr>
        <w:softHyphen/>
        <w:t>литико-исторические и историко-культурные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 xml:space="preserve"> археологические, эт</w:t>
      </w:r>
      <w:r w:rsidRPr="00BC5C91">
        <w:rPr>
          <w:rFonts w:ascii="Times New Roman Tj" w:hAnsi="Times New Roman Tj"/>
          <w:sz w:val="28"/>
          <w:szCs w:val="28"/>
        </w:rPr>
        <w:softHyphen/>
        <w:t>нографические, историко-военные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bCs/>
          <w:sz w:val="28"/>
          <w:szCs w:val="28"/>
        </w:rPr>
        <w:t>археологические, эт</w:t>
      </w:r>
      <w:r w:rsidRPr="00BC5C91">
        <w:rPr>
          <w:rFonts w:ascii="Times New Roman Tj" w:hAnsi="Times New Roman Tj"/>
          <w:bCs/>
          <w:sz w:val="28"/>
          <w:szCs w:val="28"/>
        </w:rPr>
        <w:softHyphen/>
        <w:t>нографические, историко-военные, историко-экономические, по</w:t>
      </w:r>
      <w:r w:rsidRPr="00BC5C91">
        <w:rPr>
          <w:rFonts w:ascii="Times New Roman Tj" w:hAnsi="Times New Roman Tj"/>
          <w:bCs/>
          <w:sz w:val="28"/>
          <w:szCs w:val="28"/>
        </w:rPr>
        <w:softHyphen/>
        <w:t>литико-исторические и историко-культурные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@59.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Кто автор «Пособие по географии»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)Гиппократ;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)Аристотель;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)Геродот;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Пифагор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Pr="00BC5C91">
        <w:rPr>
          <w:rFonts w:ascii="Times New Roman Tj" w:hAnsi="Times New Roman Tj"/>
          <w:bCs/>
          <w:sz w:val="28"/>
          <w:szCs w:val="28"/>
        </w:rPr>
        <w:t xml:space="preserve"> Клавдий Птолемей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@60.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«О разнообразии мира»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)Птоломей;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)Плано Карпини;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)Вилем Рубрук;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)Фра Мауро;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Марко Поло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@61.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Кто автор «Сурат ал-арз»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Ибн Хордодбех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Ибн Хавкал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Макдиси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)А.Беруни;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)Муса ибн Хорезми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@62.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Кто автор «Тастих-ас-сувар и татбих аль-кувар» (коротко — «Кар</w:t>
      </w:r>
      <w:r w:rsidRPr="00BC5C91">
        <w:rPr>
          <w:rFonts w:ascii="Times New Roman Tj" w:hAnsi="Times New Roman Tj"/>
          <w:sz w:val="28"/>
          <w:szCs w:val="28"/>
        </w:rPr>
        <w:softHyphen/>
        <w:t>тография»)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)Ибн Хордодбех;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)Ибн Хавкал;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)Макдиси;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)А.Беруни;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lastRenderedPageBreak/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)А.Беруни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@63.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Кто автор «Ат-тафхим ли авоили синоат ат-танжим» («Объяс</w:t>
      </w:r>
      <w:r w:rsidRPr="00BC5C91">
        <w:rPr>
          <w:rFonts w:ascii="Times New Roman Tj" w:hAnsi="Times New Roman Tj"/>
          <w:sz w:val="28"/>
          <w:szCs w:val="28"/>
        </w:rPr>
        <w:softHyphen/>
        <w:t>нение начала искусства астрологии»)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)Ибн Хордодбех;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)Ибн Хавкал;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)Макдиси;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)А.Беруни;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)А.Беруни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@64.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Где находится Селенгурской пещере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)Ферганской район;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Вахшском долины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)Гиссарском долины;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)Гиссарском районе Таджикистан;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</w:rPr>
        <w:t xml:space="preserve"> </w:t>
      </w:r>
      <w:r w:rsidRPr="00BC5C91">
        <w:rPr>
          <w:rFonts w:ascii="Times New Roman Tj" w:hAnsi="Times New Roman Tj"/>
          <w:bCs/>
          <w:sz w:val="28"/>
          <w:szCs w:val="28"/>
        </w:rPr>
        <w:t>Сохском районе Ферганской долины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@65.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Fonts w:ascii="Times New Roman Tj" w:hAnsi="Times New Roman Tj"/>
          <w:sz w:val="28"/>
          <w:szCs w:val="28"/>
        </w:rPr>
        <w:t>Кульбулакский очаг находится на территории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)Ферганской район;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 xml:space="preserve"> Сохском районе Ферганской долины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)Гиссарском долины;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)Гиссарском районе Таджикистан;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E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 xml:space="preserve"> Ахангаранского района Таш</w:t>
      </w:r>
      <w:r w:rsidRPr="00BC5C91">
        <w:rPr>
          <w:rFonts w:ascii="Times New Roman Tj" w:hAnsi="Times New Roman Tj"/>
          <w:sz w:val="28"/>
          <w:szCs w:val="28"/>
        </w:rPr>
        <w:softHyphen/>
        <w:t>кентской области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 xml:space="preserve">@66. 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Где находится Кульдара?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)Ферганской район;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</w:t>
      </w:r>
      <w:r w:rsidRPr="00BC5C91">
        <w:rPr>
          <w:rFonts w:ascii="Times New Roman Tj" w:hAnsi="Times New Roman Tj"/>
          <w:sz w:val="28"/>
          <w:szCs w:val="28"/>
        </w:rPr>
        <w:t xml:space="preserve"> Сохском районе Ферганской долины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)Гиссарском долины;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)Гиссарском районе Таджикистан;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Ховалингском районе Таджикистан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67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8A3DB0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Какой век считается «Золотым веком» мусульманская картография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en-US"/>
        </w:rPr>
        <w:t>II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ХIV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8A3DB0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Х в.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68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8A3DB0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bCs/>
          <w:color w:val="333333"/>
          <w:sz w:val="28"/>
          <w:szCs w:val="28"/>
          <w:lang w:val="it-IT"/>
        </w:rPr>
      </w:pPr>
      <w:r w:rsidRPr="00BC5C91">
        <w:rPr>
          <w:color w:val="111111"/>
          <w:sz w:val="28"/>
          <w:szCs w:val="28"/>
          <w:shd w:val="clear" w:color="auto" w:fill="FFFFFF"/>
        </w:rPr>
        <w:t>Кто автор этих строк: «… И я подробно нарисовал исламские страны, провинцию за провинцией, край за краем, уезд за уездом…»</w:t>
      </w:r>
      <w:r w:rsidR="001F2423" w:rsidRPr="00BC5C91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Ибн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 xml:space="preserve"> 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Хордодбех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Беруни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Мукаддаси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8A3DB0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Истахри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8A3DB0" w:rsidRPr="00BC5C91">
        <w:rPr>
          <w:rFonts w:ascii="Arial" w:hAnsi="Arial" w:cs="Arial"/>
          <w:color w:val="111111"/>
          <w:shd w:val="clear" w:color="auto" w:fill="FFFFFF"/>
        </w:rPr>
        <w:t xml:space="preserve"> </w:t>
      </w:r>
      <w:r w:rsidR="008A3DB0" w:rsidRPr="00BC5C91">
        <w:rPr>
          <w:color w:val="111111"/>
          <w:sz w:val="28"/>
          <w:szCs w:val="28"/>
          <w:shd w:val="clear" w:color="auto" w:fill="FFFFFF"/>
        </w:rPr>
        <w:t>Ибн Хавкаль</w:t>
      </w:r>
      <w:r w:rsidRPr="00BC5C91">
        <w:rPr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69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8A3DB0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bCs/>
          <w:color w:val="333333"/>
          <w:sz w:val="28"/>
          <w:szCs w:val="28"/>
          <w:lang w:val="it-IT"/>
        </w:rPr>
      </w:pPr>
      <w:r w:rsidRPr="00BC5C91">
        <w:rPr>
          <w:color w:val="111111"/>
          <w:sz w:val="28"/>
          <w:szCs w:val="28"/>
          <w:shd w:val="clear" w:color="auto" w:fill="FFFFFF"/>
        </w:rPr>
        <w:t xml:space="preserve">Кто из мусульманских ученных после обучения в Кордове поселяется на Сицилии, где норманнский король Роджер II заказывает ему гигантскую </w:t>
      </w:r>
      <w:r w:rsidRPr="00BC5C91">
        <w:rPr>
          <w:color w:val="111111"/>
          <w:sz w:val="28"/>
          <w:szCs w:val="28"/>
          <w:shd w:val="clear" w:color="auto" w:fill="FFFFFF"/>
        </w:rPr>
        <w:lastRenderedPageBreak/>
        <w:t>планисферу с подробным толкованием</w:t>
      </w:r>
      <w:r w:rsidR="001F2423" w:rsidRPr="00BC5C91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8A3DB0" w:rsidRPr="00BC5C91" w:rsidRDefault="008A3DB0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Ибн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 xml:space="preserve"> 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Хордодбех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8A3DB0" w:rsidRPr="00BC5C91" w:rsidRDefault="008A3DB0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Беруни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8A3DB0" w:rsidRPr="00BC5C91" w:rsidRDefault="008A3DB0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Мукаддаси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8A3DB0" w:rsidRPr="00BC5C91" w:rsidRDefault="008A3DB0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Истахри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8A3DB0" w:rsidRPr="00BC5C91">
        <w:rPr>
          <w:color w:val="111111"/>
          <w:sz w:val="28"/>
          <w:szCs w:val="28"/>
          <w:shd w:val="clear" w:color="auto" w:fill="FFFFFF"/>
        </w:rPr>
        <w:t xml:space="preserve"> аль-Идрис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70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111111"/>
          <w:sz w:val="28"/>
          <w:szCs w:val="28"/>
          <w:shd w:val="clear" w:color="auto" w:fill="FFFFFF"/>
        </w:rPr>
        <w:t>Кто автор «</w:t>
      </w:r>
      <w:r w:rsidR="008A3DB0" w:rsidRPr="00BC5C91">
        <w:rPr>
          <w:rFonts w:ascii="Times New Roman Tj" w:hAnsi="Times New Roman Tj"/>
          <w:color w:val="111111"/>
          <w:sz w:val="28"/>
          <w:szCs w:val="28"/>
          <w:shd w:val="clear" w:color="auto" w:fill="FFFFFF"/>
        </w:rPr>
        <w:t>Китаб Нузхат аль мусхтак фи хтирак алафак</w:t>
      </w:r>
      <w:r w:rsidRPr="00BC5C91">
        <w:rPr>
          <w:rFonts w:ascii="Times New Roman Tj" w:hAnsi="Times New Roman Tj"/>
          <w:color w:val="111111"/>
          <w:sz w:val="28"/>
          <w:szCs w:val="28"/>
          <w:shd w:val="clear" w:color="auto" w:fill="FFFFFF"/>
        </w:rPr>
        <w:t>»</w:t>
      </w:r>
      <w:r w:rsidR="008A3DB0" w:rsidRPr="00BC5C91">
        <w:rPr>
          <w:rFonts w:ascii="Times New Roman Tj" w:hAnsi="Times New Roman Tj"/>
          <w:color w:val="111111"/>
          <w:sz w:val="28"/>
          <w:szCs w:val="28"/>
          <w:shd w:val="clear" w:color="auto" w:fill="FFFFFF"/>
        </w:rPr>
        <w:t>, боле</w:t>
      </w:r>
      <w:r w:rsidRPr="00BC5C91">
        <w:rPr>
          <w:rFonts w:ascii="Times New Roman Tj" w:hAnsi="Times New Roman Tj"/>
          <w:color w:val="111111"/>
          <w:sz w:val="28"/>
          <w:szCs w:val="28"/>
          <w:shd w:val="clear" w:color="auto" w:fill="FFFFFF"/>
        </w:rPr>
        <w:t>е известном, как «К</w:t>
      </w:r>
      <w:r w:rsidR="008A3DB0" w:rsidRPr="00BC5C91">
        <w:rPr>
          <w:rFonts w:ascii="Times New Roman Tj" w:hAnsi="Times New Roman Tj"/>
          <w:color w:val="111111"/>
          <w:sz w:val="28"/>
          <w:szCs w:val="28"/>
          <w:shd w:val="clear" w:color="auto" w:fill="FFFFFF"/>
        </w:rPr>
        <w:t>итаб Руджар</w:t>
      </w:r>
      <w:r w:rsidRPr="00BC5C91">
        <w:rPr>
          <w:rFonts w:ascii="Times New Roman Tj" w:hAnsi="Times New Roman Tj"/>
          <w:color w:val="111111"/>
          <w:sz w:val="28"/>
          <w:szCs w:val="28"/>
          <w:shd w:val="clear" w:color="auto" w:fill="FFFFFF"/>
        </w:rPr>
        <w:t>» или «Развлекательная книга для тех, кто желает путешествовать по миру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Ибн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 xml:space="preserve"> 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Хордодбех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Беруни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Мукаддаси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Истахри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Pr="00BC5C91">
        <w:rPr>
          <w:color w:val="111111"/>
          <w:sz w:val="28"/>
          <w:szCs w:val="28"/>
          <w:shd w:val="clear" w:color="auto" w:fill="FFFFFF"/>
        </w:rPr>
        <w:t xml:space="preserve"> аль-Идрис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71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 w:cs="Arial"/>
          <w:color w:val="111111"/>
          <w:sz w:val="28"/>
          <w:szCs w:val="28"/>
          <w:shd w:val="clear" w:color="auto" w:fill="FFFFFF"/>
        </w:rPr>
        <w:t>Кого называли «арабским Страбоном»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Ибн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 xml:space="preserve"> 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Хордодбех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Беруни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Мукаддаси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Истахри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Pr="00BC5C91">
        <w:rPr>
          <w:color w:val="111111"/>
          <w:sz w:val="28"/>
          <w:szCs w:val="28"/>
          <w:shd w:val="clear" w:color="auto" w:fill="FFFFFF"/>
        </w:rPr>
        <w:t xml:space="preserve"> аль-Идрис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72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 w:cs="Arial"/>
          <w:color w:val="111111"/>
          <w:sz w:val="28"/>
          <w:szCs w:val="28"/>
          <w:shd w:val="clear" w:color="auto" w:fill="FFFFFF"/>
        </w:rPr>
        <w:t>Кто заложил основы арабской географической науки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Ибн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 xml:space="preserve"> 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Хордодбех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Беруни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Мукаддаси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A80D69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Истахри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A80D69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Муса ибн Хоразми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73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 w:cs="Arial"/>
          <w:color w:val="111111"/>
          <w:sz w:val="28"/>
          <w:szCs w:val="28"/>
          <w:shd w:val="clear" w:color="auto" w:fill="FFFFFF"/>
        </w:rPr>
        <w:t>К сожалению, большинство карт аль-Хоразми потерялась, но до нас дошли сколько карт этого картографа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A80D69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9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A80D69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7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A80D69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6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A80D69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5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A80D69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4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74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A80D69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Дре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вняя кочевая народность-саки дел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ились на сколько групп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5138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4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5138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6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5138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5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5138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4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3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75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5138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Определите подгрупп саков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саки-тиграхаула, дааков-тиграхауда, саки-тарадарайя, саки-хаумавара, саки скифы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lastRenderedPageBreak/>
        <w:t>B)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саки-тиграхаула,саки-хаумавара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дааков-тиграхауда, саки-тарадарайя, саки-хаумавара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саки-тиграхаула, дааков-тиграхауда, саки-тарадарайя, саки-хаумавара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саки-тиграхаула, саки-тарадарайя, саки-хаумавара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76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5138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Что означает «саки-тиграхаула»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 «носящие остроконечные кинжали»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5138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 xml:space="preserve"> «саки-победители»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5138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 xml:space="preserve"> «саки богатыри»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 «носящие остроконечные копьё»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5138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«носящие остроконечные шапки»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77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Кир II основоположник какого государство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Древней Бактрия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Вавилон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Эллинистическое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Греко-Бактрия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BA76A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Ахеменидское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78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Греки называли Политимет какой рекой Средней Азии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Амударья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Сырдарья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Вахш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Пяндж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BA76A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Зерафшан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79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Греки называли Оксом какой рекой Средней Азии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BA76A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 xml:space="preserve"> 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Зерафшан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BA76A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Сырдарья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BA76A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Вахш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BA76A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Пяндж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BA76A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Амударья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80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Александрия Эсхата находился недалеко от современного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Истаравшан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Бекобод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Исфара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Чач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BA76A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Худжанд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81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BA76A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Во главе народное восстание против Александр Македонский кто был в Средней Азии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Апама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Куруш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Томирис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BA76A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Дарий 1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BA76A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Спитамен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@82. </w:t>
      </w:r>
    </w:p>
    <w:p w:rsidR="001F2423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lastRenderedPageBreak/>
        <w:t>Пердикка после ухода в Индию, а затем смерти А. Македонского сначала разделил Средней Азии на сколько сатрапов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1D03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18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1D03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14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1D03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24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1D03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13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1D03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21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83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D03BD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Пердикка после ухода в Индию, а затем смерти А. Македонского потом разделил Средней Азии на сколько сатрапов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D03BD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18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D03BD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14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D03BD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24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D03BD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13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1D03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72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84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С 312по 250 гг. Средняя Азия входила в состав какой государство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1D03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Ахеменидам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1D03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Греко-Бактрия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1D03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Согд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1D03BD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Бактрия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1D03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Селевкидов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85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С 250 г. среднеазиатские владения отделились от Селевкидского государства и был создан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D03BD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18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D03BD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14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D03BD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24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D03BD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13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1D03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Парфянское и Греко-Бактрийское царство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86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1D03BD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В период правление какой царь наиболее могущество достигло Греко-Бактрийское государство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spacing w:after="60" w:line="240" w:lineRule="auto"/>
        <w:ind w:left="851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814C77" w:rsidRPr="00BC5C91">
        <w:rPr>
          <w:lang w:val="en-US" w:eastAsia="ru-RU"/>
        </w:rPr>
        <w:t xml:space="preserve"> </w:t>
      </w:r>
      <w:r w:rsidR="00814C77" w:rsidRPr="00BC5C91">
        <w:rPr>
          <w:rFonts w:ascii="Times New Roman Tj" w:eastAsia="Times New Roman" w:hAnsi="Times New Roman Tj"/>
          <w:color w:val="000000"/>
          <w:sz w:val="28"/>
          <w:szCs w:val="28"/>
          <w:bdr w:val="none" w:sz="0" w:space="0" w:color="auto" w:frame="1"/>
          <w:lang w:val="it-IT" w:eastAsia="ru-RU"/>
        </w:rPr>
        <w:t>Эвкратид I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spacing w:after="60" w:line="240" w:lineRule="auto"/>
        <w:ind w:left="851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814C77" w:rsidRPr="00BC5C91">
        <w:rPr>
          <w:lang w:val="it-IT" w:eastAsia="ru-RU"/>
        </w:rPr>
        <w:t xml:space="preserve"> </w:t>
      </w:r>
      <w:r w:rsidR="00814C77" w:rsidRPr="00BC5C91">
        <w:rPr>
          <w:rFonts w:ascii="Times New Roman Tj" w:eastAsia="Times New Roman" w:hAnsi="Times New Roman Tj"/>
          <w:color w:val="000000"/>
          <w:sz w:val="28"/>
          <w:szCs w:val="28"/>
          <w:bdr w:val="none" w:sz="0" w:space="0" w:color="auto" w:frame="1"/>
          <w:lang w:val="it-IT" w:eastAsia="ru-RU"/>
        </w:rPr>
        <w:t>Евтидем I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814C77" w:rsidP="00BC5C91">
      <w:pPr>
        <w:spacing w:after="60" w:line="240" w:lineRule="auto"/>
        <w:ind w:left="150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 xml:space="preserve">          </w:t>
      </w:r>
      <w:r w:rsidR="001F242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lang w:val="it-IT" w:eastAsia="ru-RU"/>
        </w:rPr>
        <w:t xml:space="preserve"> </w:t>
      </w:r>
      <w:r w:rsidRPr="00BC5C91">
        <w:rPr>
          <w:rFonts w:ascii="Times New Roman Tj" w:eastAsia="Times New Roman" w:hAnsi="Times New Roman Tj"/>
          <w:color w:val="000000"/>
          <w:sz w:val="28"/>
          <w:szCs w:val="28"/>
          <w:bdr w:val="none" w:sz="0" w:space="0" w:color="auto" w:frame="1"/>
          <w:lang w:val="it-IT" w:eastAsia="ru-RU"/>
        </w:rPr>
        <w:t>Гелиокл</w:t>
      </w:r>
      <w:r w:rsidR="001F2423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spacing w:after="60" w:line="240" w:lineRule="auto"/>
        <w:ind w:left="851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814C77" w:rsidRPr="00BC5C91">
        <w:rPr>
          <w:lang w:eastAsia="ru-RU"/>
        </w:rPr>
        <w:t xml:space="preserve"> </w:t>
      </w:r>
      <w:r w:rsidR="00814C77" w:rsidRPr="00BC5C91">
        <w:rPr>
          <w:rFonts w:ascii="Times New Roman Tj" w:eastAsia="Times New Roman" w:hAnsi="Times New Roman Tj"/>
          <w:color w:val="000000"/>
          <w:sz w:val="28"/>
          <w:szCs w:val="28"/>
          <w:bdr w:val="none" w:sz="0" w:space="0" w:color="auto" w:frame="1"/>
          <w:lang w:val="it-IT" w:eastAsia="ru-RU"/>
        </w:rPr>
        <w:t>Диодот I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1D03BD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Деметрий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87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814C77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В период правление греко-бактрийские правители город Термез как называлась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814C77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Александрия Эсхата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814C77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Талас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814C77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Тирмиз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814C77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Тами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814C77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 Деметриас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88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814C77" w:rsidRPr="00BC5C91" w:rsidRDefault="00814C77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В период правление греко-бактрийские правители город Андараб как 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lastRenderedPageBreak/>
        <w:t>называлась</w:t>
      </w: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814C77" w:rsidRPr="00BC5C91" w:rsidRDefault="00814C77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Александрия Эсхата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814C77" w:rsidRPr="00BC5C91" w:rsidRDefault="00814C77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Талас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814C77" w:rsidRPr="00BC5C91" w:rsidRDefault="00814C77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Тирмиз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814C77" w:rsidRPr="00BC5C91" w:rsidRDefault="00814C77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Тами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814C77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Дарасу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89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814C77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Какой город был столице Тохаристаном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814C77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Бамиян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814C77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Кундуз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814C77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Вахш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814C77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Хульбук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814C77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Балх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90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814C77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000000"/>
          <w:sz w:val="28"/>
          <w:szCs w:val="28"/>
          <w:lang w:val="it-IT"/>
        </w:rPr>
      </w:pPr>
      <w:r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 Крайним пределом распространения Кушанского царства на юг была </w:t>
      </w:r>
      <w:hyperlink r:id="rId7" w:tooltip="Нармада (река)" w:history="1">
        <w:r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 xml:space="preserve">река… </w:t>
        </w:r>
      </w:hyperlink>
      <w:r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а на восток область…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D3560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Вахш, Леваканд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D3560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Пяндж, Кундуз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D3560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Балхаб, Балх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D3560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Инд, Ганг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814C77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814C77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814C77" w:rsidRPr="00BC5C91">
        <w:rPr>
          <w:rFonts w:ascii="Times New Roman Tj" w:hAnsi="Times New Roman Tj"/>
          <w:sz w:val="28"/>
          <w:szCs w:val="28"/>
        </w:rPr>
        <w:t>Нармада,</w:t>
      </w:r>
      <w:r w:rsidR="00814C77" w:rsidRPr="00BC5C91">
        <w:t xml:space="preserve"> </w:t>
      </w:r>
      <w:hyperlink r:id="rId8" w:tooltip="Бихар" w:history="1">
        <w:r w:rsidR="00814C77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Бихар</w:t>
        </w:r>
      </w:hyperlink>
      <w:r w:rsidR="00814C77" w:rsidRPr="00BC5C91">
        <w:rPr>
          <w:rFonts w:ascii="Times New Roman Tj" w:hAnsi="Times New Roman Tj"/>
          <w:color w:val="000000"/>
          <w:sz w:val="28"/>
          <w:szCs w:val="28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91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D3560B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000000"/>
          <w:sz w:val="28"/>
          <w:szCs w:val="28"/>
          <w:lang w:val="it-IT"/>
        </w:rPr>
      </w:pPr>
      <w:r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Кушанское письмо было основано на… алфавите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D3560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арамейском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D3560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бактрийском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D3560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латинском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D3560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согдийском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D3560B" w:rsidRPr="00BC5C91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греческом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92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D3560B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000000"/>
          <w:sz w:val="28"/>
          <w:szCs w:val="28"/>
          <w:lang w:val="it-IT"/>
        </w:rPr>
      </w:pPr>
      <w:r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Кушанское царство включало в себя каких территории?  </w:t>
      </w:r>
    </w:p>
    <w:p w:rsidR="00D3560B" w:rsidRPr="00BC5C91" w:rsidRDefault="00D3560B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</w:rPr>
        <w:t>А)</w:t>
      </w:r>
      <w:hyperlink r:id="rId9" w:tooltip="Хорезм" w:history="1">
        <w:r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Хорезм</w:t>
        </w:r>
      </w:hyperlink>
      <w:r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 </w:t>
      </w:r>
      <w:hyperlink r:id="rId10" w:tooltip="Согдиана" w:history="1">
        <w:r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Согдиану</w:t>
        </w:r>
      </w:hyperlink>
      <w:r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 </w:t>
      </w:r>
      <w:hyperlink r:id="rId11" w:tooltip="Кашгар" w:history="1">
        <w:r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Кашгар</w:t>
        </w:r>
      </w:hyperlink>
      <w:r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 </w:t>
      </w:r>
      <w:hyperlink r:id="rId12" w:tooltip="Пешавар" w:history="1">
        <w:r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Пешавар</w:t>
        </w:r>
      </w:hyperlink>
      <w:r w:rsidRPr="00BC5C91">
        <w:rPr>
          <w:rFonts w:ascii="Times New Roman Tj" w:hAnsi="Times New Roman Tj"/>
          <w:color w:val="000000"/>
          <w:sz w:val="28"/>
          <w:szCs w:val="28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D3560B" w:rsidRPr="00BC5C91">
        <w:rPr>
          <w:rFonts w:ascii="Times New Roman Tj" w:hAnsi="Times New Roman Tj"/>
          <w:color w:val="000000"/>
          <w:sz w:val="28"/>
          <w:szCs w:val="28"/>
        </w:rPr>
        <w:t xml:space="preserve"> </w:t>
      </w:r>
      <w:hyperlink r:id="rId13" w:tooltip="Хорезм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Хорезм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 </w:t>
      </w:r>
      <w:hyperlink r:id="rId14" w:tooltip="Бактрия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Бактрию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,  </w:t>
      </w:r>
      <w:hyperlink r:id="rId15" w:tooltip="Согдиана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Согдиану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 </w:t>
      </w:r>
      <w:hyperlink r:id="rId16" w:tooltip="Фергана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Фергану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,  </w:t>
      </w:r>
      <w:hyperlink r:id="rId17" w:tooltip="Кашгар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Кашгар</w:t>
        </w:r>
      </w:hyperlink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D3560B" w:rsidRPr="00BC5C91">
        <w:rPr>
          <w:rFonts w:ascii="Times New Roman Tj" w:hAnsi="Times New Roman Tj"/>
          <w:color w:val="000000"/>
          <w:sz w:val="28"/>
          <w:szCs w:val="28"/>
        </w:rPr>
        <w:t xml:space="preserve"> </w:t>
      </w:r>
      <w:hyperlink r:id="rId18" w:tooltip="Яркенд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Яркенд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 </w:t>
      </w:r>
      <w:hyperlink r:id="rId19" w:tooltip="Хотан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Хотан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 </w:t>
      </w:r>
      <w:hyperlink r:id="rId20" w:tooltip="Пешавар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Пешавар</w:t>
        </w:r>
      </w:hyperlink>
      <w:r w:rsidR="00D3560B"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D3560B" w:rsidRPr="00BC5C91">
        <w:rPr>
          <w:rFonts w:ascii="Times New Roman Tj" w:hAnsi="Times New Roman Tj"/>
          <w:color w:val="000000"/>
          <w:sz w:val="28"/>
          <w:szCs w:val="28"/>
        </w:rPr>
        <w:t xml:space="preserve"> </w:t>
      </w:r>
      <w:hyperlink r:id="rId21" w:tooltip="Фергана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Фергану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,  </w:t>
      </w:r>
      <w:hyperlink r:id="rId22" w:tooltip="Кашгар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Кашгар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 </w:t>
      </w:r>
      <w:hyperlink r:id="rId23" w:tooltip="Яркенд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Яркенд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 </w:t>
      </w:r>
      <w:hyperlink r:id="rId24" w:tooltip="Хотан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Хотан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 </w:t>
      </w:r>
      <w:hyperlink r:id="rId25" w:tooltip="Пешавар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Пешавар</w:t>
        </w:r>
      </w:hyperlink>
      <w:r w:rsidR="00D3560B"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hyperlink r:id="rId26" w:tooltip="Хорезм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Хорезм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 </w:t>
      </w:r>
      <w:hyperlink r:id="rId27" w:tooltip="Бактрия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Бактрию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,  </w:t>
      </w:r>
      <w:hyperlink r:id="rId28" w:tooltip="Согдиана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Согдиану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 </w:t>
      </w:r>
      <w:hyperlink r:id="rId29" w:tooltip="Фергана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Фергану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,  </w:t>
      </w:r>
      <w:hyperlink r:id="rId30" w:tooltip="Кашгар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Кашгар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 </w:t>
      </w:r>
      <w:hyperlink r:id="rId31" w:tooltip="Яркенд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Яркенд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 </w:t>
      </w:r>
      <w:hyperlink r:id="rId32" w:tooltip="Хотан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Хотан</w:t>
        </w:r>
      </w:hyperlink>
      <w:r w:rsidR="00D3560B"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,  </w:t>
      </w:r>
      <w:hyperlink r:id="rId33" w:tooltip="Пешавар" w:history="1">
        <w:r w:rsidR="00D3560B" w:rsidRPr="00BC5C91">
          <w:rPr>
            <w:rStyle w:val="a9"/>
            <w:rFonts w:ascii="Times New Roman Tj" w:hAnsi="Times New Roman Tj" w:cs="Arial"/>
            <w:color w:val="000000"/>
            <w:sz w:val="28"/>
            <w:szCs w:val="28"/>
            <w:u w:val="none"/>
            <w:shd w:val="clear" w:color="auto" w:fill="FFFFFF"/>
          </w:rPr>
          <w:t>Пешавар</w:t>
        </w:r>
      </w:hyperlink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93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D3560B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000000"/>
          <w:sz w:val="28"/>
          <w:szCs w:val="28"/>
          <w:lang w:val="it-IT"/>
        </w:rPr>
      </w:pPr>
      <w:r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Самым знаменитым кушанским царем был… «царь царей — великий спаситель».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shd w:val="clear" w:color="auto" w:fill="FFFFFF"/>
        <w:spacing w:after="0" w:line="240" w:lineRule="auto"/>
        <w:ind w:left="851"/>
        <w:jc w:val="both"/>
        <w:rPr>
          <w:rFonts w:ascii="Times New Roman Tj" w:hAnsi="Times New Roman Tj"/>
          <w:color w:val="000000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val="it-IT" w:eastAsia="ru-RU"/>
        </w:rPr>
        <w:t xml:space="preserve"> 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Куджула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val="it-IT" w:eastAsia="ru-RU"/>
        </w:rPr>
        <w:t xml:space="preserve"> 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Кадфиз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val="it-IT" w:eastAsia="ru-RU"/>
        </w:rPr>
        <w:t xml:space="preserve"> I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shd w:val="clear" w:color="auto" w:fill="FFFFFF"/>
        <w:spacing w:after="0" w:line="240" w:lineRule="auto"/>
        <w:ind w:left="851"/>
        <w:jc w:val="both"/>
        <w:rPr>
          <w:rFonts w:ascii="Times New Roman Tj" w:hAnsi="Times New Roman Tj"/>
          <w:color w:val="000000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val="it-IT" w:eastAsia="ru-RU"/>
        </w:rPr>
        <w:t xml:space="preserve"> 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Вима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val="it-IT" w:eastAsia="ru-RU"/>
        </w:rPr>
        <w:t xml:space="preserve"> 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>Кадфиз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val="it-IT" w:eastAsia="ru-RU"/>
        </w:rPr>
        <w:t xml:space="preserve"> II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shd w:val="clear" w:color="auto" w:fill="FFFFFF"/>
        <w:spacing w:after="0" w:line="240" w:lineRule="auto"/>
        <w:ind w:left="851"/>
        <w:jc w:val="both"/>
        <w:rPr>
          <w:rFonts w:ascii="Times New Roman Tj" w:hAnsi="Times New Roman Tj"/>
          <w:color w:val="000000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Васудева I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shd w:val="clear" w:color="auto" w:fill="FFFFFF"/>
        <w:spacing w:after="0" w:line="240" w:lineRule="auto"/>
        <w:ind w:left="851"/>
        <w:jc w:val="both"/>
        <w:rPr>
          <w:rFonts w:ascii="Times New Roman Tj" w:hAnsi="Times New Roman Tj"/>
          <w:color w:val="000000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FF22CA" w:rsidRPr="00BC5C91">
        <w:rPr>
          <w:rFonts w:ascii="Times New Roman Tj" w:eastAsia="Times New Roman" w:hAnsi="Times New Roman Tj" w:cs="Arial"/>
          <w:color w:val="000000"/>
          <w:sz w:val="28"/>
          <w:szCs w:val="28"/>
          <w:lang w:eastAsia="ru-RU"/>
        </w:rPr>
        <w:t xml:space="preserve"> Васишка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D3560B" w:rsidRPr="00BC5C91">
        <w:rPr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Канишка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FF22CA" w:rsidRPr="00BC5C91" w:rsidRDefault="00FF22CA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94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FF22CA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000000"/>
          <w:sz w:val="28"/>
          <w:szCs w:val="28"/>
          <w:lang w:val="it-IT"/>
        </w:rPr>
      </w:pPr>
      <w:r w:rsidRPr="00BC5C91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Основным ядром Кушанского государства первоначально была какая территория </w:t>
      </w:r>
      <w:hyperlink r:id="rId34" w:tooltip="Бактрия" w:history="1"/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lastRenderedPageBreak/>
        <w:t>A)</w:t>
      </w:r>
      <w:r w:rsidR="00FF22CA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Северный Афганистан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FF22CA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Ниса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FF22CA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Хорезм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FF22CA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Согд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FF22CA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Бактрия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95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ED473E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Какое море китайцы подразумевали под «Западным морем»?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ED473E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Китайское море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FF22CA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Среднеземное море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FF22CA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Хазарский море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FF22CA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Каспийской море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FF22CA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Аральского море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96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ED473E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После распада государство Эфталитов территории была разделена между каких государств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Тюрками и согдийцами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Сасаниды и Византия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Сасаниды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 xml:space="preserve"> Тюрками и Византия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ED473E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Тюрк</w:t>
      </w:r>
      <w:r w:rsidR="00B93EFB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ам</w:t>
      </w:r>
      <w:r w:rsidR="00ED473E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и и </w:t>
      </w:r>
      <w:r w:rsidR="00B93EFB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С</w:t>
      </w:r>
      <w:r w:rsidR="00ED473E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асанидами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Fonts w:ascii="Times New Roman Tj" w:hAnsi="Times New Roman Tj"/>
          <w:bCs/>
          <w:sz w:val="20"/>
          <w:szCs w:val="20"/>
          <w:bdr w:val="none" w:sz="0" w:space="0" w:color="auto" w:frame="1"/>
          <w:lang w:val="it-IT"/>
        </w:rPr>
        <w:t> 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97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B93EFB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К какому году относится древнейшая запись о названии Тохаристан?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450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467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510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390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B93EFB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383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@9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8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B93EFB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Титул правитель Уструшана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худат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малик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шах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ихшид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B93EFB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афшин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@9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9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B93EFB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Какой город был столице Ферганы в конце V в.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Мурган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Гурган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C);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Самарканд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Ахсикет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B93EFB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Касан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</w:pP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>@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</w:rPr>
        <w:t>100</w:t>
      </w:r>
      <w:r w:rsidRPr="00BC5C91">
        <w:rPr>
          <w:rStyle w:val="a4"/>
          <w:rFonts w:ascii="Times New Roman Tj" w:hAnsi="Times New Roman Tj"/>
          <w:b w:val="0"/>
          <w:color w:val="000000"/>
          <w:sz w:val="28"/>
          <w:szCs w:val="28"/>
          <w:bdr w:val="none" w:sz="0" w:space="0" w:color="auto" w:frame="1"/>
          <w:lang w:val="it-IT"/>
        </w:rPr>
        <w:t xml:space="preserve">. </w:t>
      </w:r>
    </w:p>
    <w:p w:rsidR="001F2423" w:rsidRPr="00BC5C91" w:rsidRDefault="00B93EFB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Главным городом Хорасана был</w:t>
      </w:r>
      <w:r w:rsidR="001F2423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?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A)</w:t>
      </w:r>
      <w:r w:rsidR="00BC6B81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Серахс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B)</w:t>
      </w:r>
      <w:r w:rsidR="00BC6B81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Абиверд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C)</w:t>
      </w:r>
      <w:r w:rsidR="00BC6B81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Талекан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color w:val="333333"/>
          <w:sz w:val="28"/>
          <w:szCs w:val="28"/>
          <w:lang w:val="it-IT"/>
        </w:rPr>
      </w:pP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D)</w:t>
      </w:r>
      <w:r w:rsidR="00B93EFB"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</w:rPr>
        <w:t>Ниса</w:t>
      </w:r>
      <w:r w:rsidRPr="00BC5C91">
        <w:rPr>
          <w:rFonts w:ascii="Times New Roman Tj" w:hAnsi="Times New Roman Tj"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pStyle w:val="a3"/>
        <w:shd w:val="clear" w:color="auto" w:fill="FFFFFF"/>
        <w:spacing w:before="0" w:beforeAutospacing="0" w:after="0" w:afterAutospacing="0"/>
        <w:ind w:left="550" w:right="261" w:firstLine="266"/>
        <w:jc w:val="both"/>
        <w:textAlignment w:val="baseline"/>
        <w:rPr>
          <w:rFonts w:ascii="Times New Roman Tj" w:hAnsi="Times New Roman Tj"/>
          <w:bCs/>
          <w:color w:val="333333"/>
          <w:sz w:val="28"/>
          <w:szCs w:val="28"/>
          <w:lang w:val="it-IT"/>
        </w:rPr>
      </w:pPr>
      <w:r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  <w:lang w:val="it-IT"/>
        </w:rPr>
        <w:t>E)</w:t>
      </w:r>
      <w:r w:rsidR="00B93EFB" w:rsidRPr="00BC5C91">
        <w:rPr>
          <w:rStyle w:val="a4"/>
          <w:rFonts w:ascii="Times New Roman Tj" w:hAnsi="Times New Roman Tj"/>
          <w:b w:val="0"/>
          <w:bCs w:val="0"/>
          <w:color w:val="000000"/>
          <w:sz w:val="28"/>
          <w:szCs w:val="28"/>
          <w:bdr w:val="none" w:sz="0" w:space="0" w:color="auto" w:frame="1"/>
        </w:rPr>
        <w:t>Мерв</w:t>
      </w:r>
      <w:r w:rsidRPr="00BC5C91">
        <w:rPr>
          <w:rFonts w:ascii="Times New Roman Tj" w:hAnsi="Times New Roman Tj"/>
          <w:bCs/>
          <w:color w:val="000000"/>
          <w:sz w:val="28"/>
          <w:szCs w:val="28"/>
          <w:bdr w:val="none" w:sz="0" w:space="0" w:color="auto" w:frame="1"/>
          <w:lang w:val="it-IT"/>
        </w:rPr>
        <w:t>;</w:t>
      </w:r>
    </w:p>
    <w:p w:rsidR="001F2423" w:rsidRPr="00BC5C91" w:rsidRDefault="001F2423" w:rsidP="00BC5C91">
      <w:pPr>
        <w:spacing w:line="240" w:lineRule="auto"/>
        <w:ind w:left="550" w:right="261" w:firstLine="266"/>
        <w:rPr>
          <w:rFonts w:ascii="Times New Roman Tj" w:hAnsi="Times New Roman Tj"/>
          <w:sz w:val="28"/>
          <w:szCs w:val="28"/>
          <w:lang w:val="it-IT"/>
        </w:rPr>
      </w:pPr>
    </w:p>
    <w:sectPr w:rsidR="001F2423" w:rsidRPr="00BC5C91" w:rsidSect="0055728D">
      <w:footerReference w:type="even" r:id="rId35"/>
      <w:footerReference w:type="default" r:id="rId36"/>
      <w:pgSz w:w="11907" w:h="16840" w:code="9"/>
      <w:pgMar w:top="720" w:right="720" w:bottom="284" w:left="720" w:header="709" w:footer="4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A11" w:rsidRDefault="00953A11">
      <w:r>
        <w:separator/>
      </w:r>
    </w:p>
  </w:endnote>
  <w:endnote w:type="continuationSeparator" w:id="0">
    <w:p w:rsidR="00953A11" w:rsidRDefault="0095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DB0" w:rsidRDefault="008A3DB0" w:rsidP="004A61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3DB0" w:rsidRDefault="008A3DB0" w:rsidP="00BB686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DB0" w:rsidRDefault="008A3DB0" w:rsidP="004A61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5C91">
      <w:rPr>
        <w:rStyle w:val="a7"/>
        <w:noProof/>
      </w:rPr>
      <w:t>2</w:t>
    </w:r>
    <w:r>
      <w:rPr>
        <w:rStyle w:val="a7"/>
      </w:rPr>
      <w:fldChar w:fldCharType="end"/>
    </w:r>
  </w:p>
  <w:p w:rsidR="008A3DB0" w:rsidRDefault="008A3DB0" w:rsidP="00BB686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A11" w:rsidRDefault="00953A11">
      <w:r>
        <w:separator/>
      </w:r>
    </w:p>
  </w:footnote>
  <w:footnote w:type="continuationSeparator" w:id="0">
    <w:p w:rsidR="00953A11" w:rsidRDefault="0095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34686"/>
    <w:multiLevelType w:val="multilevel"/>
    <w:tmpl w:val="6B5C13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6C652928"/>
    <w:multiLevelType w:val="multilevel"/>
    <w:tmpl w:val="574A4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F349F7"/>
    <w:multiLevelType w:val="hybridMultilevel"/>
    <w:tmpl w:val="CE88E700"/>
    <w:lvl w:ilvl="0" w:tplc="BD8C1BA4">
      <w:start w:val="1"/>
      <w:numFmt w:val="upperLetter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69CE"/>
    <w:rsid w:val="0001046C"/>
    <w:rsid w:val="0006338B"/>
    <w:rsid w:val="000E62DB"/>
    <w:rsid w:val="000F22ED"/>
    <w:rsid w:val="000F676A"/>
    <w:rsid w:val="001639FD"/>
    <w:rsid w:val="001A0260"/>
    <w:rsid w:val="001D03BD"/>
    <w:rsid w:val="001E317D"/>
    <w:rsid w:val="001F2423"/>
    <w:rsid w:val="00233497"/>
    <w:rsid w:val="00293E83"/>
    <w:rsid w:val="00346BDE"/>
    <w:rsid w:val="003743A4"/>
    <w:rsid w:val="004941EF"/>
    <w:rsid w:val="004A6101"/>
    <w:rsid w:val="004C613A"/>
    <w:rsid w:val="005138BD"/>
    <w:rsid w:val="0055728D"/>
    <w:rsid w:val="005F663F"/>
    <w:rsid w:val="006023D2"/>
    <w:rsid w:val="0062483A"/>
    <w:rsid w:val="006E58AE"/>
    <w:rsid w:val="00712E9D"/>
    <w:rsid w:val="00753AD6"/>
    <w:rsid w:val="007A69CE"/>
    <w:rsid w:val="00814C77"/>
    <w:rsid w:val="00880135"/>
    <w:rsid w:val="008A3DB0"/>
    <w:rsid w:val="00953A11"/>
    <w:rsid w:val="009C2517"/>
    <w:rsid w:val="009D431A"/>
    <w:rsid w:val="009D6A76"/>
    <w:rsid w:val="009D6AF0"/>
    <w:rsid w:val="009E6319"/>
    <w:rsid w:val="00A2600B"/>
    <w:rsid w:val="00A401DD"/>
    <w:rsid w:val="00A80D69"/>
    <w:rsid w:val="00B80B8A"/>
    <w:rsid w:val="00B93EFB"/>
    <w:rsid w:val="00BA76A3"/>
    <w:rsid w:val="00BB4CFC"/>
    <w:rsid w:val="00BB6860"/>
    <w:rsid w:val="00BC5C91"/>
    <w:rsid w:val="00BC6B81"/>
    <w:rsid w:val="00C5717F"/>
    <w:rsid w:val="00C756A6"/>
    <w:rsid w:val="00C93772"/>
    <w:rsid w:val="00CE5229"/>
    <w:rsid w:val="00D3560B"/>
    <w:rsid w:val="00D468FF"/>
    <w:rsid w:val="00D87CFF"/>
    <w:rsid w:val="00DF00FB"/>
    <w:rsid w:val="00E45F92"/>
    <w:rsid w:val="00ED473E"/>
    <w:rsid w:val="00F1255F"/>
    <w:rsid w:val="00F56071"/>
    <w:rsid w:val="00F67064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3F8E18"/>
  <w15:docId w15:val="{8BA511A0-1182-49C1-A35B-0AED35A97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0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2E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712E9D"/>
    <w:rPr>
      <w:rFonts w:cs="Times New Roman"/>
      <w:b/>
      <w:bCs/>
    </w:rPr>
  </w:style>
  <w:style w:type="paragraph" w:styleId="a5">
    <w:name w:val="footer"/>
    <w:basedOn w:val="a"/>
    <w:link w:val="a6"/>
    <w:uiPriority w:val="99"/>
    <w:rsid w:val="00BB68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DF00FB"/>
    <w:rPr>
      <w:rFonts w:cs="Times New Roman"/>
      <w:lang w:eastAsia="en-US"/>
    </w:rPr>
  </w:style>
  <w:style w:type="character" w:styleId="a7">
    <w:name w:val="page number"/>
    <w:uiPriority w:val="99"/>
    <w:rsid w:val="00BB6860"/>
    <w:rPr>
      <w:rFonts w:cs="Times New Roman"/>
    </w:rPr>
  </w:style>
  <w:style w:type="character" w:customStyle="1" w:styleId="a8">
    <w:name w:val="Основной текст_"/>
    <w:link w:val="1"/>
    <w:uiPriority w:val="99"/>
    <w:locked/>
    <w:rsid w:val="000F676A"/>
    <w:rPr>
      <w:rFonts w:cs="Times New Roman"/>
      <w:lang w:bidi="ar-SA"/>
    </w:rPr>
  </w:style>
  <w:style w:type="paragraph" w:customStyle="1" w:styleId="1">
    <w:name w:val="Основной текст1"/>
    <w:basedOn w:val="a"/>
    <w:link w:val="a8"/>
    <w:uiPriority w:val="99"/>
    <w:rsid w:val="000F676A"/>
    <w:pPr>
      <w:widowControl w:val="0"/>
      <w:spacing w:after="0" w:line="240" w:lineRule="auto"/>
      <w:ind w:firstLine="360"/>
    </w:pPr>
    <w:rPr>
      <w:rFonts w:ascii="Times New Roman" w:hAnsi="Times New Roman"/>
      <w:noProof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1D03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8976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4769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5252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98877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0524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8%D1%85%D0%B0%D1%80" TargetMode="External"/><Relationship Id="rId13" Type="http://schemas.openxmlformats.org/officeDocument/2006/relationships/hyperlink" Target="https://ru.wikipedia.org/wiki/%D0%A5%D0%BE%D1%80%D0%B5%D0%B7%D0%BC" TargetMode="External"/><Relationship Id="rId18" Type="http://schemas.openxmlformats.org/officeDocument/2006/relationships/hyperlink" Target="https://ru.wikipedia.org/wiki/%D0%AF%D1%80%D0%BA%D0%B5%D0%BD%D0%B4" TargetMode="External"/><Relationship Id="rId26" Type="http://schemas.openxmlformats.org/officeDocument/2006/relationships/hyperlink" Target="https://ru.wikipedia.org/wiki/%D0%A5%D0%BE%D1%80%D0%B5%D0%B7%D0%B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A4%D0%B5%D1%80%D0%B3%D0%B0%D0%BD%D0%B0" TargetMode="External"/><Relationship Id="rId34" Type="http://schemas.openxmlformats.org/officeDocument/2006/relationships/hyperlink" Target="https://ru.wikipedia.org/wiki/%D0%91%D0%B0%D0%BA%D1%82%D1%80%D0%B8%D1%8F" TargetMode="External"/><Relationship Id="rId7" Type="http://schemas.openxmlformats.org/officeDocument/2006/relationships/hyperlink" Target="https://ru.wikipedia.org/wiki/%D0%9D%D0%B0%D1%80%D0%BC%D0%B0%D0%B4%D0%B0_(%D1%80%D0%B5%D0%BA%D0%B0)" TargetMode="External"/><Relationship Id="rId12" Type="http://schemas.openxmlformats.org/officeDocument/2006/relationships/hyperlink" Target="https://ru.wikipedia.org/wiki/%D0%9F%D0%B5%D1%88%D0%B0%D0%B2%D0%B0%D1%80" TargetMode="External"/><Relationship Id="rId17" Type="http://schemas.openxmlformats.org/officeDocument/2006/relationships/hyperlink" Target="https://ru.wikipedia.org/wiki/%D0%9A%D0%B0%D1%88%D0%B3%D0%B0%D1%80" TargetMode="External"/><Relationship Id="rId25" Type="http://schemas.openxmlformats.org/officeDocument/2006/relationships/hyperlink" Target="https://ru.wikipedia.org/wiki/%D0%9F%D0%B5%D1%88%D0%B0%D0%B2%D0%B0%D1%80" TargetMode="External"/><Relationship Id="rId33" Type="http://schemas.openxmlformats.org/officeDocument/2006/relationships/hyperlink" Target="https://ru.wikipedia.org/wiki/%D0%9F%D0%B5%D1%88%D0%B0%D0%B2%D0%B0%D1%80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4%D0%B5%D1%80%D0%B3%D0%B0%D0%BD%D0%B0" TargetMode="External"/><Relationship Id="rId20" Type="http://schemas.openxmlformats.org/officeDocument/2006/relationships/hyperlink" Target="https://ru.wikipedia.org/wiki/%D0%9F%D0%B5%D1%88%D0%B0%D0%B2%D0%B0%D1%80" TargetMode="External"/><Relationship Id="rId29" Type="http://schemas.openxmlformats.org/officeDocument/2006/relationships/hyperlink" Target="https://ru.wikipedia.org/wiki/%D0%A4%D0%B5%D1%80%D0%B3%D0%B0%D0%BD%D0%B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0%D1%88%D0%B3%D0%B0%D1%80" TargetMode="External"/><Relationship Id="rId24" Type="http://schemas.openxmlformats.org/officeDocument/2006/relationships/hyperlink" Target="https://ru.wikipedia.org/wiki/%D0%A5%D0%BE%D1%82%D0%B0%D0%BD" TargetMode="External"/><Relationship Id="rId32" Type="http://schemas.openxmlformats.org/officeDocument/2006/relationships/hyperlink" Target="https://ru.wikipedia.org/wiki/%D0%A5%D0%BE%D1%82%D0%B0%D0%BD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1%D0%BE%D0%B3%D0%B4%D0%B8%D0%B0%D0%BD%D0%B0" TargetMode="External"/><Relationship Id="rId23" Type="http://schemas.openxmlformats.org/officeDocument/2006/relationships/hyperlink" Target="https://ru.wikipedia.org/wiki/%D0%AF%D1%80%D0%BA%D0%B5%D0%BD%D0%B4" TargetMode="External"/><Relationship Id="rId28" Type="http://schemas.openxmlformats.org/officeDocument/2006/relationships/hyperlink" Target="https://ru.wikipedia.org/wiki/%D0%A1%D0%BE%D0%B3%D0%B4%D0%B8%D0%B0%D0%BD%D0%B0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ru.wikipedia.org/wiki/%D0%A1%D0%BE%D0%B3%D0%B4%D0%B8%D0%B0%D0%BD%D0%B0" TargetMode="External"/><Relationship Id="rId19" Type="http://schemas.openxmlformats.org/officeDocument/2006/relationships/hyperlink" Target="https://ru.wikipedia.org/wiki/%D0%A5%D0%BE%D1%82%D0%B0%D0%BD" TargetMode="External"/><Relationship Id="rId31" Type="http://schemas.openxmlformats.org/officeDocument/2006/relationships/hyperlink" Target="https://ru.wikipedia.org/wiki/%D0%AF%D1%80%D0%BA%D0%B5%D0%BD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5%D0%BE%D1%80%D0%B5%D0%B7%D0%BC" TargetMode="External"/><Relationship Id="rId14" Type="http://schemas.openxmlformats.org/officeDocument/2006/relationships/hyperlink" Target="https://ru.wikipedia.org/wiki/%D0%91%D0%B0%D0%BA%D1%82%D1%80%D0%B8%D1%8F" TargetMode="External"/><Relationship Id="rId22" Type="http://schemas.openxmlformats.org/officeDocument/2006/relationships/hyperlink" Target="https://ru.wikipedia.org/wiki/%D0%9A%D0%B0%D1%88%D0%B3%D0%B0%D1%80" TargetMode="External"/><Relationship Id="rId27" Type="http://schemas.openxmlformats.org/officeDocument/2006/relationships/hyperlink" Target="https://ru.wikipedia.org/wiki/%D0%91%D0%B0%D0%BA%D1%82%D1%80%D0%B8%D1%8F" TargetMode="External"/><Relationship Id="rId30" Type="http://schemas.openxmlformats.org/officeDocument/2006/relationships/hyperlink" Target="https://ru.wikipedia.org/wiki/%D0%9A%D0%B0%D1%88%D0%B3%D0%B0%D1%8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2785</Words>
  <Characters>15877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2024-03-13T12:52:00Z</dcterms:created>
  <dcterms:modified xsi:type="dcterms:W3CDTF">2024-03-14T08:02:00Z</dcterms:modified>
</cp:coreProperties>
</file>